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7AE51" w14:textId="2F458BB8" w:rsidR="007B05BD" w:rsidRPr="00D06895" w:rsidRDefault="007B05BD" w:rsidP="00D06895">
      <w:pPr>
        <w:jc w:val="center"/>
        <w:rPr>
          <w:rFonts w:ascii="UD デジタル 教科書体 NP" w:eastAsia="UD デジタル 教科書体 NP"/>
          <w:bCs/>
          <w:color w:val="auto"/>
        </w:rPr>
      </w:pPr>
      <w:r w:rsidRPr="00D06895">
        <w:rPr>
          <w:rFonts w:ascii="UD デジタル 教科書体 NP" w:eastAsia="UD デジタル 教科書体 NP" w:hAnsi="ＭＳ ゴシック" w:hint="eastAsia"/>
          <w:bCs/>
          <w:color w:val="auto"/>
          <w:sz w:val="30"/>
        </w:rPr>
        <w:t>テニス</w:t>
      </w:r>
      <w:r w:rsidR="00D06895">
        <w:rPr>
          <w:rFonts w:ascii="UD デジタル 教科書体 NP" w:eastAsia="UD デジタル 教科書体 NP" w:hAnsi="ＭＳ ゴシック" w:hint="eastAsia"/>
          <w:bCs/>
          <w:color w:val="auto"/>
          <w:sz w:val="30"/>
        </w:rPr>
        <w:t xml:space="preserve">　</w:t>
      </w:r>
      <w:r w:rsidRPr="00D06895">
        <w:rPr>
          <w:rFonts w:ascii="UD デジタル 教科書体 NP" w:eastAsia="UD デジタル 教科書体 NP" w:hAnsi="ＭＳ ゴシック" w:hint="eastAsia"/>
          <w:bCs/>
          <w:color w:val="auto"/>
          <w:sz w:val="30"/>
        </w:rPr>
        <w:t>競技実施要項</w:t>
      </w:r>
    </w:p>
    <w:p w14:paraId="42874938" w14:textId="77777777" w:rsidR="007B05BD" w:rsidRPr="00D06895" w:rsidRDefault="007B05BD" w:rsidP="00D06895">
      <w:pPr>
        <w:rPr>
          <w:rFonts w:ascii="UD デジタル 教科書体 NP" w:eastAsia="UD デジタル 教科書体 NP" w:hAnsi="ＭＳ Ｐ明朝"/>
          <w:color w:val="auto"/>
          <w:sz w:val="16"/>
          <w:szCs w:val="16"/>
        </w:rPr>
      </w:pPr>
    </w:p>
    <w:p w14:paraId="409327CF" w14:textId="77777777" w:rsidR="00A27BEB" w:rsidRPr="00A27BEB" w:rsidRDefault="007B05BD" w:rsidP="00A27BEB">
      <w:pPr>
        <w:rPr>
          <w:rFonts w:ascii="UD デジタル 教科書体 NP" w:eastAsia="UD デジタル 教科書体 NP" w:hAnsi="ＭＳ Ｐ明朝"/>
          <w:color w:val="auto"/>
        </w:rPr>
      </w:pPr>
      <w:r w:rsidRPr="00A27BEB">
        <w:rPr>
          <w:rFonts w:ascii="UD デジタル 教科書体 NP" w:eastAsia="UD デジタル 教科書体 NP" w:hAnsi="ＭＳ Ｐ明朝" w:hint="eastAsia"/>
          <w:color w:val="auto"/>
        </w:rPr>
        <w:t>１</w:t>
      </w:r>
      <w:r w:rsidR="00D06895" w:rsidRPr="00A27BEB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A27BEB">
        <w:rPr>
          <w:rFonts w:ascii="UD デジタル 教科書体 NP" w:eastAsia="UD デジタル 教科書体 NP" w:hAnsi="ＭＳ Ｐ明朝" w:hint="eastAsia"/>
          <w:color w:val="auto"/>
        </w:rPr>
        <w:t>期日</w:t>
      </w:r>
      <w:r w:rsidR="008D281B" w:rsidRPr="00A27BEB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A27BEB">
        <w:rPr>
          <w:rFonts w:ascii="UD デジタル 教科書体 NP" w:eastAsia="UD デジタル 教科書体 NP" w:hAnsi="ＭＳ Ｐ明朝" w:hint="eastAsia"/>
          <w:color w:val="auto"/>
        </w:rPr>
        <w:t>令和</w:t>
      </w:r>
      <w:r w:rsidR="00D06895" w:rsidRPr="00A27BEB">
        <w:rPr>
          <w:rFonts w:ascii="UD デジタル 教科書体 NP" w:eastAsia="UD デジタル 教科書体 NP" w:hAnsi="ＭＳ Ｐ明朝" w:hint="eastAsia"/>
          <w:color w:val="auto"/>
        </w:rPr>
        <w:t>８</w:t>
      </w:r>
      <w:r w:rsidRPr="00A27BEB">
        <w:rPr>
          <w:rFonts w:ascii="UD デジタル 教科書体 NP" w:eastAsia="UD デジタル 教科書体 NP" w:hAnsi="ＭＳ Ｐ明朝" w:hint="eastAsia"/>
          <w:color w:val="auto"/>
        </w:rPr>
        <w:t>年１０月</w:t>
      </w:r>
      <w:r w:rsidR="00D06895" w:rsidRPr="00A27BEB">
        <w:rPr>
          <w:rFonts w:ascii="UD デジタル 教科書体 NP" w:eastAsia="UD デジタル 教科書体 NP" w:hAnsi="ＭＳ Ｐ明朝" w:hint="eastAsia"/>
          <w:color w:val="auto"/>
        </w:rPr>
        <w:t>２９</w:t>
      </w:r>
      <w:r w:rsidRPr="00A27BEB">
        <w:rPr>
          <w:rFonts w:ascii="UD デジタル 教科書体 NP" w:eastAsia="UD デジタル 教科書体 NP" w:hAnsi="ＭＳ Ｐ明朝" w:hint="eastAsia"/>
          <w:color w:val="auto"/>
        </w:rPr>
        <w:t>日（木）</w:t>
      </w:r>
      <w:r w:rsidR="001D3FF9" w:rsidRPr="00A27BEB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A27BEB">
        <w:rPr>
          <w:rFonts w:ascii="UD デジタル 教科書体 NP" w:eastAsia="UD デジタル 教科書体 NP" w:hAnsi="ＭＳ Ｐ明朝" w:hint="eastAsia"/>
          <w:color w:val="auto"/>
        </w:rPr>
        <w:t>【予備日１</w:t>
      </w:r>
      <w:r w:rsidR="00863DA7" w:rsidRPr="00A27BEB">
        <w:rPr>
          <w:rFonts w:ascii="UD デジタル 教科書体 NP" w:eastAsia="UD デジタル 教科書体 NP" w:hAnsi="ＭＳ Ｐ明朝" w:hint="eastAsia"/>
          <w:color w:val="auto"/>
        </w:rPr>
        <w:t>１</w:t>
      </w:r>
      <w:r w:rsidRPr="00A27BEB">
        <w:rPr>
          <w:rFonts w:ascii="UD デジタル 教科書体 NP" w:eastAsia="UD デジタル 教科書体 NP" w:hAnsi="ＭＳ Ｐ明朝" w:hint="eastAsia"/>
          <w:color w:val="auto"/>
        </w:rPr>
        <w:t>月</w:t>
      </w:r>
      <w:r w:rsidR="00D06895" w:rsidRPr="00A27BEB">
        <w:rPr>
          <w:rFonts w:ascii="UD デジタル 教科書体 NP" w:eastAsia="UD デジタル 教科書体 NP" w:hAnsi="ＭＳ Ｐ明朝" w:hint="eastAsia"/>
          <w:color w:val="auto"/>
        </w:rPr>
        <w:t>１１</w:t>
      </w:r>
      <w:r w:rsidRPr="00A27BEB">
        <w:rPr>
          <w:rFonts w:ascii="UD デジタル 教科書体 NP" w:eastAsia="UD デジタル 教科書体 NP" w:hAnsi="ＭＳ Ｐ明朝" w:hint="eastAsia"/>
          <w:color w:val="auto"/>
        </w:rPr>
        <w:t>日（</w:t>
      </w:r>
      <w:r w:rsidR="00D06895" w:rsidRPr="00A27BEB">
        <w:rPr>
          <w:rFonts w:ascii="UD デジタル 教科書体 NP" w:eastAsia="UD デジタル 教科書体 NP" w:hAnsi="ＭＳ Ｐ明朝" w:hint="eastAsia"/>
          <w:color w:val="auto"/>
        </w:rPr>
        <w:t>水</w:t>
      </w:r>
      <w:r w:rsidRPr="00A27BEB">
        <w:rPr>
          <w:rFonts w:ascii="UD デジタル 教科書体 NP" w:eastAsia="UD デジタル 教科書体 NP" w:hAnsi="ＭＳ Ｐ明朝" w:hint="eastAsia"/>
          <w:color w:val="auto"/>
        </w:rPr>
        <w:t>）】</w:t>
      </w:r>
    </w:p>
    <w:p w14:paraId="68B4FE2B" w14:textId="77777777" w:rsidR="00A27BEB" w:rsidRPr="00A27BEB" w:rsidRDefault="007B05BD" w:rsidP="00A27BEB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A27BEB">
        <w:rPr>
          <w:rFonts w:ascii="UD デジタル 教科書体 NP" w:eastAsia="UD デジタル 教科書体 NP" w:hAnsi="ＭＳ Ｐ明朝" w:hint="eastAsia"/>
          <w:color w:val="auto"/>
        </w:rPr>
        <w:t>（１）</w:t>
      </w:r>
      <w:r w:rsidR="00D06895" w:rsidRPr="00A27BEB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A27BEB">
        <w:rPr>
          <w:rFonts w:ascii="UD デジタル 教科書体 NP" w:eastAsia="UD デジタル 教科書体 NP" w:hAnsi="ＭＳ Ｐ明朝" w:hint="eastAsia"/>
          <w:color w:val="auto"/>
        </w:rPr>
        <w:t>受付</w:t>
      </w:r>
      <w:r w:rsidR="007D2649" w:rsidRPr="00A27BEB">
        <w:rPr>
          <w:rFonts w:ascii="UD デジタル 教科書体 NP" w:eastAsia="UD デジタル 教科書体 NP" w:hAnsi="ＭＳ Ｐ明朝" w:hint="eastAsia"/>
          <w:color w:val="auto"/>
        </w:rPr>
        <w:tab/>
      </w:r>
      <w:r w:rsidR="00CB638E" w:rsidRPr="00A27BEB">
        <w:rPr>
          <w:rFonts w:ascii="UD デジタル 教科書体 NP" w:eastAsia="UD デジタル 教科書体 NP" w:hAnsi="ＭＳ Ｐ明朝" w:hint="eastAsia"/>
          <w:color w:val="auto"/>
        </w:rPr>
        <w:t>９</w:t>
      </w:r>
      <w:r w:rsidR="006460FB" w:rsidRPr="00A27BEB">
        <w:rPr>
          <w:rFonts w:ascii="UD デジタル 教科書体 NP" w:eastAsia="UD デジタル 教科書体 NP" w:hAnsi="ＭＳ Ｐ明朝" w:hint="eastAsia"/>
          <w:color w:val="auto"/>
        </w:rPr>
        <w:t>：００</w:t>
      </w:r>
      <w:r w:rsidR="0093312F" w:rsidRPr="00A27BEB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A27BEB" w:rsidRPr="00A27BEB">
        <w:rPr>
          <w:rFonts w:ascii="UD デジタル 教科書体 NP" w:eastAsia="UD デジタル 教科書体 NP" w:hAnsi="ＭＳ Ｐ明朝" w:hint="eastAsia"/>
          <w:color w:val="auto"/>
        </w:rPr>
        <w:t xml:space="preserve">・競技上の注意（アナウンス）　</w:t>
      </w:r>
    </w:p>
    <w:p w14:paraId="045BFEC1" w14:textId="77777777" w:rsidR="00A27BEB" w:rsidRPr="00A27BEB" w:rsidRDefault="006E3C57" w:rsidP="00A27BEB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A27BEB">
        <w:rPr>
          <w:rFonts w:ascii="UD デジタル 教科書体 NP" w:eastAsia="UD デジタル 教科書体 NP" w:hAnsi="ＭＳ Ｐ明朝" w:hint="eastAsia"/>
          <w:color w:val="auto"/>
        </w:rPr>
        <w:t>（２）</w:t>
      </w:r>
      <w:r w:rsidR="00D06895" w:rsidRPr="00A27BEB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A27BEB">
        <w:rPr>
          <w:rFonts w:ascii="UD デジタル 教科書体 NP" w:eastAsia="UD デジタル 教科書体 NP" w:hAnsi="ＭＳ Ｐ明朝" w:hint="eastAsia"/>
          <w:color w:val="auto"/>
        </w:rPr>
        <w:t>開会式</w:t>
      </w:r>
      <w:r w:rsidR="00C4118D" w:rsidRPr="00A27BEB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7B05BD" w:rsidRPr="00A27BEB">
        <w:rPr>
          <w:rFonts w:ascii="UD デジタル 教科書体 NP" w:eastAsia="UD デジタル 教科書体 NP" w:hAnsi="ＭＳ Ｐ明朝" w:hint="eastAsia"/>
          <w:color w:val="auto"/>
        </w:rPr>
        <w:t>競技開始</w:t>
      </w:r>
      <w:r w:rsidR="00D06895" w:rsidRPr="00A27BEB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CB638E" w:rsidRPr="00A27BEB">
        <w:rPr>
          <w:rFonts w:ascii="UD デジタル 教科書体 NP" w:eastAsia="UD デジタル 教科書体 NP" w:hAnsi="ＭＳ Ｐ明朝" w:hint="eastAsia"/>
          <w:color w:val="auto"/>
        </w:rPr>
        <w:t>受付終了後に開始</w:t>
      </w:r>
    </w:p>
    <w:p w14:paraId="574F8698" w14:textId="77777777" w:rsidR="00A27BEB" w:rsidRPr="00A27BEB" w:rsidRDefault="007B05BD" w:rsidP="00A27BEB">
      <w:pPr>
        <w:ind w:firstLineChars="500" w:firstLine="1050"/>
        <w:rPr>
          <w:rFonts w:ascii="UD デジタル 教科書体 NP" w:eastAsia="UD デジタル 教科書体 NP" w:hAnsi="ＭＳ Ｐ明朝"/>
          <w:color w:val="auto"/>
          <w:lang w:eastAsia="zh-TW"/>
        </w:rPr>
      </w:pPr>
      <w:r w:rsidRPr="00A27BEB">
        <w:rPr>
          <w:rFonts w:ascii="UD デジタル 教科書体 NP" w:eastAsia="UD デジタル 教科書体 NP" w:hAnsi="ＭＳ Ｐ明朝" w:hint="eastAsia"/>
          <w:color w:val="auto"/>
          <w:lang w:eastAsia="zh-TW"/>
        </w:rPr>
        <w:t>（３）</w:t>
      </w:r>
      <w:r w:rsidR="00C4118D" w:rsidRPr="00A27BEB">
        <w:rPr>
          <w:rFonts w:ascii="UD デジタル 教科書体 NP" w:eastAsia="UD デジタル 教科書体 NP" w:hAnsi="ＭＳ Ｐ明朝" w:hint="eastAsia"/>
          <w:color w:val="auto"/>
          <w:lang w:eastAsia="zh-TW"/>
        </w:rPr>
        <w:t xml:space="preserve">　</w:t>
      </w:r>
      <w:r w:rsidRPr="00A27BEB">
        <w:rPr>
          <w:rFonts w:ascii="UD デジタル 教科書体 NP" w:eastAsia="UD デジタル 教科書体 NP" w:hAnsi="ＭＳ Ｐ明朝" w:hint="eastAsia"/>
          <w:color w:val="auto"/>
          <w:lang w:eastAsia="zh-TW"/>
        </w:rPr>
        <w:t>競技終了</w:t>
      </w:r>
      <w:bookmarkStart w:id="0" w:name="_Hlk133481665"/>
      <w:r w:rsidR="00D06895" w:rsidRPr="00A27BEB">
        <w:rPr>
          <w:rFonts w:ascii="UD デジタル 教科書体 NP" w:eastAsia="UD デジタル 教科書体 NP" w:hAnsi="ＭＳ Ｐ明朝" w:hint="eastAsia"/>
          <w:color w:val="auto"/>
          <w:lang w:eastAsia="zh-TW"/>
        </w:rPr>
        <w:t xml:space="preserve">　</w:t>
      </w:r>
      <w:r w:rsidR="006460FB" w:rsidRPr="00A27BEB">
        <w:rPr>
          <w:rFonts w:ascii="UD デジタル 教科書体 NP" w:eastAsia="UD デジタル 教科書体 NP" w:hAnsi="ＭＳ Ｐ明朝" w:hint="eastAsia"/>
          <w:color w:val="auto"/>
          <w:lang w:eastAsia="zh-TW"/>
        </w:rPr>
        <w:t>１５：</w:t>
      </w:r>
      <w:r w:rsidR="00EE55B4" w:rsidRPr="00A27BEB">
        <w:rPr>
          <w:rFonts w:ascii="UD デジタル 教科書体 NP" w:eastAsia="UD デジタル 教科書体 NP" w:hAnsi="ＭＳ Ｐ明朝" w:hint="eastAsia"/>
          <w:color w:val="auto"/>
          <w:lang w:eastAsia="zh-TW"/>
        </w:rPr>
        <w:t>３</w:t>
      </w:r>
      <w:r w:rsidR="006460FB" w:rsidRPr="00A27BEB">
        <w:rPr>
          <w:rFonts w:ascii="UD デジタル 教科書体 NP" w:eastAsia="UD デジタル 教科書体 NP" w:hAnsi="ＭＳ Ｐ明朝" w:hint="eastAsia"/>
          <w:color w:val="auto"/>
          <w:lang w:eastAsia="zh-TW"/>
        </w:rPr>
        <w:t>０（予定）</w:t>
      </w:r>
      <w:bookmarkEnd w:id="0"/>
    </w:p>
    <w:p w14:paraId="43831528" w14:textId="26604BFA" w:rsidR="007D64EA" w:rsidRPr="00A27BEB" w:rsidRDefault="007D64EA" w:rsidP="00A27BEB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A27BEB">
        <w:rPr>
          <w:rFonts w:ascii="UD デジタル 教科書体 NP" w:eastAsia="UD デジタル 教科書体 NP" w:hAnsi="ＭＳ Ｐ明朝" w:hint="eastAsia"/>
          <w:color w:val="auto"/>
        </w:rPr>
        <w:t>（４）</w:t>
      </w:r>
      <w:r w:rsidR="00C4118D" w:rsidRPr="00A27BEB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A27BEB">
        <w:rPr>
          <w:rFonts w:ascii="UD デジタル 教科書体 NP" w:eastAsia="UD デジタル 教科書体 NP" w:hAnsi="ＭＳ Ｐ明朝" w:hint="eastAsia"/>
          <w:color w:val="auto"/>
        </w:rPr>
        <w:t>表彰式</w:t>
      </w:r>
      <w:r w:rsidR="00D06895" w:rsidRPr="00A27BEB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A27BEB">
        <w:rPr>
          <w:rFonts w:ascii="UD デジタル 教科書体 NP" w:eastAsia="UD デジタル 教科書体 NP" w:hAnsi="ＭＳ Ｐ明朝" w:hint="eastAsia"/>
          <w:color w:val="auto"/>
        </w:rPr>
        <w:t>ブロック試合終了後順位決定次第、賞状授与。</w:t>
      </w:r>
    </w:p>
    <w:p w14:paraId="35C23725" w14:textId="71D9E08C" w:rsidR="007B05BD" w:rsidRPr="00A27BEB" w:rsidRDefault="007B05BD" w:rsidP="00D06895">
      <w:pPr>
        <w:rPr>
          <w:rFonts w:ascii="UD デジタル 教科書体 NP" w:eastAsia="UD デジタル 教科書体 NP" w:hAnsi="ＭＳ Ｐ明朝"/>
          <w:color w:val="auto"/>
        </w:rPr>
      </w:pPr>
      <w:r w:rsidRPr="00A27BEB">
        <w:rPr>
          <w:rFonts w:ascii="UD デジタル 教科書体 NP" w:eastAsia="UD デジタル 教科書体 NP" w:hAnsi="ＭＳ Ｐ明朝" w:hint="eastAsia"/>
          <w:color w:val="auto"/>
        </w:rPr>
        <w:t>２</w:t>
      </w:r>
      <w:r w:rsidR="00D06895" w:rsidRPr="00A27BEB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A27BEB">
        <w:rPr>
          <w:rFonts w:ascii="UD デジタル 教科書体 NP" w:eastAsia="UD デジタル 教科書体 NP" w:hAnsi="ＭＳ Ｐ明朝" w:hint="eastAsia"/>
          <w:color w:val="auto"/>
        </w:rPr>
        <w:t>会場</w:t>
      </w:r>
      <w:r w:rsidR="008D281B" w:rsidRPr="00A27BEB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2030D9" w:rsidRPr="00A27BEB">
        <w:rPr>
          <w:rFonts w:ascii="UD デジタル 教科書体 NP" w:eastAsia="UD デジタル 教科書体 NP" w:hAnsi="ＭＳ Ｐ明朝" w:hint="eastAsia"/>
          <w:color w:val="auto"/>
        </w:rPr>
        <w:t>（男性）</w:t>
      </w:r>
      <w:r w:rsidR="0067385F" w:rsidRPr="00A27BEB">
        <w:rPr>
          <w:rFonts w:ascii="UD デジタル 教科書体 NP" w:eastAsia="UD デジタル 教科書体 NP" w:hAnsi="ＭＳ Ｐ明朝" w:hint="eastAsia"/>
          <w:color w:val="auto"/>
        </w:rPr>
        <w:t>システム・アルファ敷島</w:t>
      </w:r>
      <w:r w:rsidRPr="00A27BEB">
        <w:rPr>
          <w:rFonts w:ascii="UD デジタル 教科書体 NP" w:eastAsia="UD デジタル 教科書体 NP" w:hAnsi="ＭＳ Ｐ明朝" w:hint="eastAsia"/>
          <w:color w:val="auto"/>
        </w:rPr>
        <w:t>テニスコート</w:t>
      </w:r>
    </w:p>
    <w:p w14:paraId="5E00BEAB" w14:textId="61354CA1" w:rsidR="002030D9" w:rsidRPr="00A27BEB" w:rsidRDefault="002030D9" w:rsidP="00D06895">
      <w:pPr>
        <w:rPr>
          <w:rFonts w:ascii="UD デジタル 教科書体 NP" w:eastAsia="UD デジタル 教科書体 NP" w:hAnsi="ＭＳ Ｐ明朝"/>
          <w:color w:val="auto"/>
        </w:rPr>
      </w:pPr>
      <w:r w:rsidRPr="00A27BEB">
        <w:rPr>
          <w:rFonts w:ascii="UD デジタル 教科書体 NP" w:eastAsia="UD デジタル 教科書体 NP" w:hAnsi="ＭＳ Ｐ明朝" w:hint="eastAsia"/>
          <w:color w:val="auto"/>
        </w:rPr>
        <w:t xml:space="preserve">　　　　　（女性）ＡＬＳＯＫぐんま総合スポーツセンターテニスコート（</w:t>
      </w:r>
      <w:r w:rsidRPr="00A27BEB">
        <w:rPr>
          <w:rFonts w:ascii="UD デジタル 教科書体 NP" w:eastAsia="UD デジタル 教科書体 NP" w:hint="eastAsia"/>
        </w:rPr>
        <w:t>B面、C面／5～12</w:t>
      </w:r>
      <w:r w:rsidRPr="00A27BEB">
        <w:rPr>
          <w:rFonts w:ascii="UD デジタル 教科書体 NP" w:eastAsia="UD デジタル 教科書体 NP" w:hAnsi="ＭＳ Ｐ明朝" w:hint="eastAsia"/>
          <w:color w:val="auto"/>
        </w:rPr>
        <w:t>）</w:t>
      </w:r>
    </w:p>
    <w:p w14:paraId="24D847C7" w14:textId="26684178" w:rsidR="00AA725F" w:rsidRPr="00A27BEB" w:rsidRDefault="00AA725F" w:rsidP="00D06895">
      <w:pPr>
        <w:rPr>
          <w:rFonts w:ascii="UD デジタル 教科書体 NP" w:eastAsia="UD デジタル 教科書体 NP" w:hAnsi="ＭＳ Ｐ明朝"/>
          <w:color w:val="auto"/>
        </w:rPr>
      </w:pPr>
      <w:r w:rsidRPr="00A27BEB">
        <w:rPr>
          <w:rFonts w:ascii="UD デジタル 教科書体 NP" w:eastAsia="UD デジタル 教科書体 NP" w:hAnsi="ＭＳ Ｐ明朝" w:hint="eastAsia"/>
          <w:color w:val="auto"/>
        </w:rPr>
        <w:t>３</w:t>
      </w:r>
      <w:r w:rsidR="00D06895" w:rsidRPr="00A27BEB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A27BEB">
        <w:rPr>
          <w:rFonts w:ascii="UD デジタル 教科書体 NP" w:eastAsia="UD デジタル 教科書体 NP" w:hAnsi="ＭＳ Ｐ明朝" w:hint="eastAsia"/>
          <w:color w:val="auto"/>
        </w:rPr>
        <w:t>主管</w:t>
      </w:r>
      <w:r w:rsidR="008D281B" w:rsidRPr="00A27BEB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A27BEB">
        <w:rPr>
          <w:rFonts w:ascii="UD デジタル 教科書体 NP" w:eastAsia="UD デジタル 教科書体 NP" w:hAnsi="ＭＳ Ｐ明朝" w:hint="eastAsia"/>
          <w:color w:val="auto"/>
        </w:rPr>
        <w:t>群馬県テニス協会・群馬県シニアテニス連盟</w:t>
      </w:r>
    </w:p>
    <w:p w14:paraId="6D761BD0" w14:textId="77777777" w:rsidR="00A27BEB" w:rsidRDefault="00AA725F" w:rsidP="00A27BEB">
      <w:pPr>
        <w:rPr>
          <w:rFonts w:ascii="UD デジタル 教科書体 NP" w:eastAsia="UD デジタル 教科書体 NP" w:hAnsi="ＭＳ Ｐ明朝"/>
          <w:color w:val="auto"/>
        </w:rPr>
      </w:pPr>
      <w:r w:rsidRPr="00A27BEB">
        <w:rPr>
          <w:rFonts w:ascii="UD デジタル 教科書体 NP" w:eastAsia="UD デジタル 教科書体 NP" w:hAnsi="ＭＳ Ｐ明朝" w:hint="eastAsia"/>
          <w:color w:val="auto"/>
        </w:rPr>
        <w:t>４</w:t>
      </w:r>
      <w:r w:rsidR="00D06895" w:rsidRPr="00A27BEB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7B05BD" w:rsidRPr="00A27BEB">
        <w:rPr>
          <w:rFonts w:ascii="UD デジタル 教科書体 NP" w:eastAsia="UD デジタル 教科書体 NP" w:hAnsi="ＭＳ Ｐ明朝" w:hint="eastAsia"/>
          <w:color w:val="auto"/>
        </w:rPr>
        <w:t>ペア編成</w:t>
      </w:r>
      <w:r w:rsidR="00D06895" w:rsidRPr="00A27BEB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</w:p>
    <w:p w14:paraId="0FCEF39F" w14:textId="77777777" w:rsidR="00A27BEB" w:rsidRDefault="00D06895" w:rsidP="00A27BEB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A27BEB">
        <w:rPr>
          <w:rFonts w:ascii="UD デジタル 教科書体 NP" w:eastAsia="UD デジタル 教科書体 NP" w:hAnsi="ＭＳ Ｐ明朝" w:hint="eastAsia"/>
          <w:color w:val="auto"/>
        </w:rPr>
        <w:t xml:space="preserve">（１）　</w:t>
      </w:r>
      <w:r w:rsidR="00720FB0" w:rsidRPr="00A27BEB">
        <w:rPr>
          <w:rFonts w:ascii="UD デジタル 教科書体 NP" w:eastAsia="UD デジタル 教科書体 NP" w:hAnsi="ＭＳ Ｐ明朝" w:hint="eastAsia"/>
          <w:color w:val="auto"/>
        </w:rPr>
        <w:t>各福祉事務所の参加チーム数</w:t>
      </w:r>
      <w:r w:rsidR="00CB638E" w:rsidRPr="00A27BEB">
        <w:rPr>
          <w:rFonts w:ascii="UD デジタル 教科書体 NP" w:eastAsia="UD デジタル 教科書体 NP" w:hAnsi="ＭＳ Ｐ明朝" w:hint="eastAsia"/>
          <w:color w:val="auto"/>
        </w:rPr>
        <w:t>に</w:t>
      </w:r>
      <w:r w:rsidR="00720FB0" w:rsidRPr="00A27BEB">
        <w:rPr>
          <w:rFonts w:ascii="UD デジタル 教科書体 NP" w:eastAsia="UD デジタル 教科書体 NP" w:hAnsi="ＭＳ Ｐ明朝" w:hint="eastAsia"/>
          <w:color w:val="auto"/>
        </w:rPr>
        <w:t>上限はない。</w:t>
      </w:r>
    </w:p>
    <w:p w14:paraId="030467A9" w14:textId="77777777" w:rsidR="00A27BEB" w:rsidRDefault="00D06895" w:rsidP="00A27BEB">
      <w:pPr>
        <w:ind w:leftChars="499" w:left="1649" w:hangingChars="286" w:hanging="601"/>
        <w:rPr>
          <w:rFonts w:ascii="UD デジタル 教科書体 NP" w:eastAsia="UD デジタル 教科書体 NP" w:hAnsi="ＭＳ Ｐ明朝"/>
          <w:color w:val="auto"/>
        </w:rPr>
      </w:pPr>
      <w:r w:rsidRPr="00A27BEB">
        <w:rPr>
          <w:rFonts w:ascii="UD デジタル 教科書体 NP" w:eastAsia="UD デジタル 教科書体 NP" w:hAnsi="ＭＳ Ｐ明朝" w:hint="eastAsia"/>
          <w:color w:val="auto"/>
        </w:rPr>
        <w:t xml:space="preserve">（２）　</w:t>
      </w:r>
      <w:r w:rsidR="007B05BD" w:rsidRPr="00A27BEB">
        <w:rPr>
          <w:rFonts w:ascii="UD デジタル 教科書体 NP" w:eastAsia="UD デジタル 教科書体 NP" w:hAnsi="ＭＳ Ｐ明朝" w:hint="eastAsia"/>
          <w:color w:val="auto"/>
        </w:rPr>
        <w:t>各市高齢政策担当課及び保健福祉事務所単位とし、当該居住地からのペア編成の男子ダブルス・女子ダブルスとする。ただし、当該居住地内でのペア編成ができない場合にかぎり、開催要綱のペア編成による。</w:t>
      </w:r>
    </w:p>
    <w:p w14:paraId="17ABADCC" w14:textId="183C3413" w:rsidR="00A27BEB" w:rsidRDefault="00D06895" w:rsidP="00A27BEB">
      <w:pPr>
        <w:ind w:leftChars="499" w:left="1649" w:hangingChars="286" w:hanging="601"/>
        <w:rPr>
          <w:rFonts w:ascii="UD デジタル 教科書体 NP" w:eastAsia="UD デジタル 教科書体 NP" w:hAnsi="ＭＳ Ｐ明朝"/>
          <w:color w:val="auto"/>
        </w:rPr>
      </w:pPr>
      <w:r w:rsidRPr="00A27BEB">
        <w:rPr>
          <w:rFonts w:ascii="UD デジタル 教科書体 NP" w:eastAsia="UD デジタル 教科書体 NP" w:hAnsi="ＭＳ Ｐ明朝" w:hint="eastAsia"/>
          <w:color w:val="auto"/>
        </w:rPr>
        <w:t xml:space="preserve">（３）　</w:t>
      </w:r>
      <w:r w:rsidR="007B05BD" w:rsidRPr="00A27BEB">
        <w:rPr>
          <w:rFonts w:ascii="UD デジタル 教科書体 NP" w:eastAsia="UD デジタル 教科書体 NP" w:hAnsi="ＭＳ Ｐ明朝" w:hint="eastAsia"/>
          <w:color w:val="auto"/>
        </w:rPr>
        <w:t>参加定員</w:t>
      </w:r>
      <w:r w:rsidR="006460FB" w:rsidRPr="00A27BEB">
        <w:rPr>
          <w:rFonts w:ascii="UD デジタル 教科書体 NP" w:eastAsia="UD デジタル 教科書体 NP" w:hAnsi="ＭＳ Ｐ明朝" w:hint="eastAsia"/>
          <w:color w:val="auto"/>
        </w:rPr>
        <w:t>（</w:t>
      </w:r>
      <w:r w:rsidR="00447339">
        <w:rPr>
          <w:rFonts w:ascii="UD デジタル 教科書体 NP" w:eastAsia="UD デジタル 教科書体 NP" w:hAnsi="ＭＳ Ｐ明朝" w:hint="eastAsia"/>
          <w:color w:val="auto"/>
        </w:rPr>
        <w:t>男子120名、女子96名</w:t>
      </w:r>
      <w:r w:rsidR="006460FB" w:rsidRPr="00A27BEB">
        <w:rPr>
          <w:rFonts w:ascii="UD デジタル 教科書体 NP" w:eastAsia="UD デジタル 教科書体 NP" w:hAnsi="ＭＳ Ｐ明朝" w:hint="eastAsia"/>
          <w:color w:val="auto"/>
        </w:rPr>
        <w:t>）</w:t>
      </w:r>
      <w:r w:rsidR="007B05BD" w:rsidRPr="00A27BEB">
        <w:rPr>
          <w:rFonts w:ascii="UD デジタル 教科書体 NP" w:eastAsia="UD デジタル 教科書体 NP" w:hAnsi="ＭＳ Ｐ明朝" w:hint="eastAsia"/>
          <w:color w:val="auto"/>
        </w:rPr>
        <w:t>を超えた場合は抽選と</w:t>
      </w:r>
      <w:r w:rsidR="00FA7864" w:rsidRPr="00A27BEB">
        <w:rPr>
          <w:rFonts w:ascii="UD デジタル 教科書体 NP" w:eastAsia="UD デジタル 教科書体 NP" w:hAnsi="ＭＳ Ｐ明朝" w:hint="eastAsia"/>
          <w:color w:val="auto"/>
        </w:rPr>
        <w:t>なる場合がある。</w:t>
      </w:r>
      <w:r w:rsidR="00170BD2" w:rsidRPr="00A27BEB">
        <w:rPr>
          <w:rFonts w:ascii="UD デジタル 教科書体 NP" w:eastAsia="UD デジタル 教科書体 NP" w:hAnsi="ＭＳ Ｐ明朝" w:hint="eastAsia"/>
          <w:color w:val="auto"/>
        </w:rPr>
        <w:t>抽選となった場合、落選者のみ通知する。</w:t>
      </w:r>
      <w:r w:rsidR="00603541" w:rsidRPr="00A27BEB">
        <w:rPr>
          <w:rFonts w:ascii="UD デジタル 教科書体 NP" w:eastAsia="UD デジタル 教科書体 NP" w:hAnsi="ＭＳ Ｐ明朝" w:hint="eastAsia"/>
          <w:color w:val="auto"/>
        </w:rPr>
        <w:t>当選者には通知しない。</w:t>
      </w:r>
    </w:p>
    <w:p w14:paraId="35723E29" w14:textId="701B401D" w:rsidR="007B05BD" w:rsidRPr="00A27BEB" w:rsidRDefault="00AA725F" w:rsidP="00D06895">
      <w:pPr>
        <w:rPr>
          <w:rFonts w:ascii="UD デジタル 教科書体 NP" w:eastAsia="UD デジタル 教科書体 NP" w:hAnsi="ＭＳ Ｐ明朝"/>
          <w:color w:val="auto"/>
        </w:rPr>
      </w:pPr>
      <w:r w:rsidRPr="00A27BEB">
        <w:rPr>
          <w:rFonts w:ascii="UD デジタル 教科書体 NP" w:eastAsia="UD デジタル 教科書体 NP" w:hAnsi="ＭＳ Ｐ明朝" w:hint="eastAsia"/>
          <w:color w:val="auto"/>
        </w:rPr>
        <w:t>５</w:t>
      </w:r>
      <w:r w:rsidR="00D06895" w:rsidRPr="00A27BEB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7B05BD" w:rsidRPr="00A27BEB">
        <w:rPr>
          <w:rFonts w:ascii="UD デジタル 教科書体 NP" w:eastAsia="UD デジタル 教科書体 NP" w:hAnsi="ＭＳ Ｐ明朝" w:hint="eastAsia"/>
          <w:color w:val="auto"/>
        </w:rPr>
        <w:t>競技規則</w:t>
      </w:r>
      <w:r w:rsidR="00D06895" w:rsidRPr="00A27BEB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7B05BD" w:rsidRPr="00A27BEB">
        <w:rPr>
          <w:rFonts w:ascii="UD デジタル 教科書体 NP" w:eastAsia="UD デジタル 教科書体 NP" w:hAnsi="ＭＳ Ｐ明朝" w:hint="eastAsia"/>
          <w:color w:val="auto"/>
        </w:rPr>
        <w:t>「ＪＴＡテニスルールブック」最新版による。</w:t>
      </w:r>
    </w:p>
    <w:p w14:paraId="4165E6FD" w14:textId="77777777" w:rsidR="00A27BEB" w:rsidRDefault="00AA725F" w:rsidP="00A27BEB">
      <w:pPr>
        <w:rPr>
          <w:rFonts w:ascii="UD デジタル 教科書体 NP" w:eastAsia="UD デジタル 教科書体 NP" w:hAnsi="ＭＳ Ｐ明朝"/>
          <w:color w:val="auto"/>
        </w:rPr>
      </w:pPr>
      <w:r w:rsidRPr="00A27BEB">
        <w:rPr>
          <w:rFonts w:ascii="UD デジタル 教科書体 NP" w:eastAsia="UD デジタル 教科書体 NP" w:hAnsi="ＭＳ Ｐ明朝" w:hint="eastAsia"/>
          <w:color w:val="auto"/>
        </w:rPr>
        <w:t>６</w:t>
      </w:r>
      <w:r w:rsidR="00D06895" w:rsidRPr="00A27BEB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7B05BD" w:rsidRPr="00A27BEB">
        <w:rPr>
          <w:rFonts w:ascii="UD デジタル 教科書体 NP" w:eastAsia="UD デジタル 教科書体 NP" w:hAnsi="ＭＳ Ｐ明朝" w:hint="eastAsia"/>
          <w:color w:val="auto"/>
        </w:rPr>
        <w:t>競技方法</w:t>
      </w:r>
    </w:p>
    <w:p w14:paraId="50EB91BB" w14:textId="3D0FEC53" w:rsidR="00A27BEB" w:rsidRDefault="007B05BD" w:rsidP="00A27BEB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A27BEB">
        <w:rPr>
          <w:rFonts w:ascii="UD デジタル 教科書体 NP" w:eastAsia="UD デジタル 教科書体 NP" w:hAnsi="ＭＳ Ｐ明朝" w:hint="eastAsia"/>
          <w:color w:val="auto"/>
        </w:rPr>
        <w:t>（１）</w:t>
      </w:r>
      <w:r w:rsidR="00D06895" w:rsidRPr="00A27BEB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6460FB" w:rsidRPr="00A27BEB">
        <w:rPr>
          <w:rFonts w:ascii="UD デジタル 教科書体 NP" w:eastAsia="UD デジタル 教科書体 NP" w:hAnsi="ＭＳ Ｐ明朝" w:hint="eastAsia"/>
          <w:color w:val="auto"/>
        </w:rPr>
        <w:t>男女</w:t>
      </w:r>
      <w:r w:rsidR="00B00BAA">
        <w:rPr>
          <w:rFonts w:ascii="UD デジタル 教科書体 NP" w:eastAsia="UD デジタル 教科書体 NP" w:hAnsi="ＭＳ Ｐ明朝" w:hint="eastAsia"/>
          <w:color w:val="auto"/>
        </w:rPr>
        <w:t>６ペアによるリーグ戦</w:t>
      </w:r>
      <w:r w:rsidR="006460FB" w:rsidRPr="00A27BEB">
        <w:rPr>
          <w:rFonts w:ascii="UD デジタル 教科書体 NP" w:eastAsia="UD デジタル 教科書体 NP" w:hAnsi="ＭＳ Ｐ明朝" w:hint="eastAsia"/>
          <w:color w:val="auto"/>
        </w:rPr>
        <w:t>、1ペア</w:t>
      </w:r>
      <w:r w:rsidR="00B00BAA">
        <w:rPr>
          <w:rFonts w:ascii="UD デジタル 教科書体 NP" w:eastAsia="UD デジタル 教科書体 NP" w:hAnsi="ＭＳ Ｐ明朝" w:hint="eastAsia"/>
          <w:color w:val="auto"/>
        </w:rPr>
        <w:t>４</w:t>
      </w:r>
      <w:r w:rsidR="006460FB" w:rsidRPr="00A27BEB">
        <w:rPr>
          <w:rFonts w:ascii="UD デジタル 教科書体 NP" w:eastAsia="UD デジタル 教科書体 NP" w:hAnsi="ＭＳ Ｐ明朝" w:hint="eastAsia"/>
          <w:color w:val="auto"/>
        </w:rPr>
        <w:t>試合（参加人数により変更する場合があ</w:t>
      </w:r>
      <w:r w:rsidR="00A27BEB">
        <w:rPr>
          <w:rFonts w:ascii="UD デジタル 教科書体 NP" w:eastAsia="UD デジタル 教科書体 NP" w:hAnsi="ＭＳ Ｐ明朝" w:hint="eastAsia"/>
          <w:color w:val="auto"/>
        </w:rPr>
        <w:t>る</w:t>
      </w:r>
    </w:p>
    <w:p w14:paraId="60C2A97D" w14:textId="77777777" w:rsidR="00A27BEB" w:rsidRDefault="007B05BD" w:rsidP="00A27BEB">
      <w:pPr>
        <w:ind w:leftChars="500" w:left="1665" w:hangingChars="293" w:hanging="615"/>
        <w:rPr>
          <w:rFonts w:ascii="UD デジタル 教科書体 NP" w:eastAsia="UD デジタル 教科書体 NP" w:hAnsi="ＭＳ Ｐ明朝"/>
          <w:color w:val="auto"/>
        </w:rPr>
      </w:pPr>
      <w:r w:rsidRPr="00A27BEB">
        <w:rPr>
          <w:rFonts w:ascii="UD デジタル 教科書体 NP" w:eastAsia="UD デジタル 教科書体 NP" w:hAnsi="ＭＳ Ｐ明朝" w:hint="eastAsia"/>
          <w:color w:val="auto"/>
        </w:rPr>
        <w:t>（２）</w:t>
      </w:r>
      <w:r w:rsidR="00D06895" w:rsidRPr="00A27BEB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A27BEB">
        <w:rPr>
          <w:rFonts w:ascii="UD デジタル 教科書体 NP" w:eastAsia="UD デジタル 教科書体 NP" w:hAnsi="ＭＳ Ｐ明朝" w:hint="eastAsia"/>
          <w:color w:val="auto"/>
        </w:rPr>
        <w:t>試合前の練習は初戦試合のみサービス４本（各サイド２本）とする。審判はセルフジャッジで行う。</w:t>
      </w:r>
      <w:r w:rsidR="00C844F1" w:rsidRPr="00A27BEB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</w:p>
    <w:p w14:paraId="4FE9D4B2" w14:textId="77777777" w:rsidR="00A27BEB" w:rsidRDefault="007B05BD" w:rsidP="00A27BEB">
      <w:pPr>
        <w:ind w:leftChars="500" w:left="1665" w:hangingChars="293" w:hanging="615"/>
        <w:rPr>
          <w:rFonts w:ascii="UD デジタル 教科書体 NP" w:eastAsia="UD デジタル 教科書体 NP" w:hAnsi="ＭＳ Ｐ明朝"/>
          <w:color w:val="auto"/>
        </w:rPr>
      </w:pPr>
      <w:r w:rsidRPr="00A27BEB">
        <w:rPr>
          <w:rFonts w:ascii="UD デジタル 教科書体 NP" w:eastAsia="UD デジタル 教科書体 NP" w:hAnsi="ＭＳ Ｐ明朝" w:hint="eastAsia"/>
          <w:color w:val="auto"/>
        </w:rPr>
        <w:t>（３）</w:t>
      </w:r>
      <w:r w:rsidR="00C4118D" w:rsidRPr="00A27BEB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A27BEB">
        <w:rPr>
          <w:rFonts w:ascii="UD デジタル 教科書体 NP" w:eastAsia="UD デジタル 教科書体 NP" w:hAnsi="ＭＳ Ｐ明朝" w:hint="eastAsia"/>
          <w:color w:val="auto"/>
        </w:rPr>
        <w:t>試合は、４ゲーム先取、ノーアドバンテージ方式とし、勝率・得失点により順位を決める。</w:t>
      </w:r>
    </w:p>
    <w:p w14:paraId="3C28FFD2" w14:textId="77777777" w:rsidR="00A27BEB" w:rsidRDefault="007B05BD" w:rsidP="00A27BEB">
      <w:pPr>
        <w:ind w:leftChars="500" w:left="1665" w:hangingChars="293" w:hanging="615"/>
        <w:rPr>
          <w:rFonts w:ascii="UD デジタル 教科書体 NP" w:eastAsia="UD デジタル 教科書体 NP" w:hAnsi="ＭＳ Ｐ明朝"/>
          <w:color w:val="auto"/>
        </w:rPr>
      </w:pPr>
      <w:r w:rsidRPr="00A27BEB">
        <w:rPr>
          <w:rFonts w:ascii="UD デジタル 教科書体 NP" w:eastAsia="UD デジタル 教科書体 NP" w:hAnsi="ＭＳ Ｐ明朝" w:hint="eastAsia"/>
          <w:color w:val="auto"/>
        </w:rPr>
        <w:t>（４）</w:t>
      </w:r>
      <w:r w:rsidR="00C4118D" w:rsidRPr="00A27BEB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A27BEB">
        <w:rPr>
          <w:rFonts w:ascii="UD デジタル 教科書体 NP" w:eastAsia="UD デジタル 教科書体 NP" w:hAnsi="ＭＳ Ｐ明朝" w:hint="eastAsia"/>
          <w:color w:val="auto"/>
        </w:rPr>
        <w:t>勝敗及び得失点が同じ場合は、チーム２人の合計年齢が多い方を勝者とする。</w:t>
      </w:r>
    </w:p>
    <w:p w14:paraId="3779E8F5" w14:textId="63D9F8C1" w:rsidR="007B05BD" w:rsidRPr="00A27BEB" w:rsidRDefault="007B05BD" w:rsidP="00A27BEB">
      <w:pPr>
        <w:ind w:leftChars="500" w:left="1665" w:hangingChars="293" w:hanging="615"/>
        <w:rPr>
          <w:rFonts w:ascii="UD デジタル 教科書体 NP" w:eastAsia="UD デジタル 教科書体 NP" w:hAnsi="ＭＳ Ｐ明朝"/>
          <w:color w:val="auto"/>
        </w:rPr>
      </w:pPr>
      <w:r w:rsidRPr="00A27BEB">
        <w:rPr>
          <w:rFonts w:ascii="UD デジタル 教科書体 NP" w:eastAsia="UD デジタル 教科書体 NP" w:hAnsi="ＭＳ Ｐ明朝" w:hint="eastAsia"/>
          <w:color w:val="auto"/>
        </w:rPr>
        <w:t>（５）</w:t>
      </w:r>
      <w:r w:rsidR="00C4118D" w:rsidRPr="00A27BEB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A27BEB">
        <w:rPr>
          <w:rFonts w:ascii="UD デジタル 教科書体 NP" w:eastAsia="UD デジタル 教科書体 NP" w:hAnsi="ＭＳ Ｐ明朝" w:hint="eastAsia"/>
          <w:color w:val="auto"/>
        </w:rPr>
        <w:t>ブロックごとに、速やかな進行に務め、記録は適宜本部へ報告する。</w:t>
      </w:r>
    </w:p>
    <w:p w14:paraId="79A42941" w14:textId="4CF7169F" w:rsidR="007B05BD" w:rsidRPr="00A27BEB" w:rsidRDefault="00AA725F" w:rsidP="00D06895">
      <w:pPr>
        <w:ind w:left="1275" w:hangingChars="607" w:hanging="1275"/>
        <w:rPr>
          <w:rFonts w:ascii="UD デジタル 教科書体 NP" w:eastAsia="UD デジタル 教科書体 NP" w:hAnsi="ＭＳ Ｐ明朝"/>
          <w:color w:val="auto"/>
        </w:rPr>
      </w:pPr>
      <w:r w:rsidRPr="00A27BEB">
        <w:rPr>
          <w:rFonts w:ascii="UD デジタル 教科書体 NP" w:eastAsia="UD デジタル 教科書体 NP" w:hAnsi="ＭＳ Ｐ明朝" w:hint="eastAsia"/>
          <w:color w:val="auto"/>
        </w:rPr>
        <w:t>７</w:t>
      </w:r>
      <w:r w:rsidR="00D06895" w:rsidRPr="00A27BEB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7B05BD" w:rsidRPr="00A27BEB">
        <w:rPr>
          <w:rFonts w:ascii="UD デジタル 教科書体 NP" w:eastAsia="UD デジタル 教科書体 NP" w:hAnsi="ＭＳ Ｐ明朝" w:hint="eastAsia"/>
          <w:color w:val="auto"/>
        </w:rPr>
        <w:t>大会規定</w:t>
      </w:r>
      <w:r w:rsidR="00D06895" w:rsidRPr="00A27BEB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7B05BD" w:rsidRPr="00A27BEB">
        <w:rPr>
          <w:rFonts w:ascii="UD デジタル 教科書体 NP" w:eastAsia="UD デジタル 教科書体 NP" w:hAnsi="ＭＳ Ｐ明朝" w:hint="eastAsia"/>
          <w:color w:val="auto"/>
        </w:rPr>
        <w:t>参加者は県内在住の昭和４</w:t>
      </w:r>
      <w:r w:rsidR="00D06895" w:rsidRPr="00A27BEB">
        <w:rPr>
          <w:rFonts w:ascii="UD デジタル 教科書体 NP" w:eastAsia="UD デジタル 教科書体 NP" w:hAnsi="ＭＳ Ｐ明朝" w:hint="eastAsia"/>
          <w:color w:val="auto"/>
        </w:rPr>
        <w:t>３</w:t>
      </w:r>
      <w:r w:rsidR="007B05BD" w:rsidRPr="00A27BEB">
        <w:rPr>
          <w:rFonts w:ascii="UD デジタル 教科書体 NP" w:eastAsia="UD デジタル 教科書体 NP" w:hAnsi="ＭＳ Ｐ明朝" w:hint="eastAsia"/>
          <w:color w:val="auto"/>
        </w:rPr>
        <w:t>年４月１日以前に生まれた人で、</w:t>
      </w:r>
      <w:r w:rsidR="007B05BD" w:rsidRPr="00A27BEB">
        <w:rPr>
          <w:rFonts w:ascii="UD デジタル 教科書体 NP" w:eastAsia="UD デジタル 教科書体 NP" w:hAnsi="ＭＳ Ｐ明朝" w:hint="eastAsia"/>
          <w:noProof/>
          <w:color w:val="auto"/>
        </w:rPr>
        <w:drawing>
          <wp:anchor distT="0" distB="0" distL="114300" distR="114300" simplePos="0" relativeHeight="251676672" behindDoc="1" locked="0" layoutInCell="1" allowOverlap="1" wp14:anchorId="7E48731B" wp14:editId="6B0D1ACA">
            <wp:simplePos x="0" y="0"/>
            <wp:positionH relativeFrom="column">
              <wp:posOffset>6595110</wp:posOffset>
            </wp:positionH>
            <wp:positionV relativeFrom="paragraph">
              <wp:posOffset>5203825</wp:posOffset>
            </wp:positionV>
            <wp:extent cx="715645" cy="695960"/>
            <wp:effectExtent l="0" t="0" r="8255" b="8890"/>
            <wp:wrapNone/>
            <wp:docPr id="1603413323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15645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05BD" w:rsidRPr="00A27BEB">
        <w:rPr>
          <w:rFonts w:ascii="UD デジタル 教科書体 NP" w:eastAsia="UD デジタル 教科書体 NP" w:hAnsi="ＭＳ Ｐ明朝" w:hint="eastAsia"/>
          <w:noProof/>
          <w:color w:val="auto"/>
        </w:rPr>
        <w:drawing>
          <wp:anchor distT="0" distB="0" distL="114300" distR="114300" simplePos="0" relativeHeight="251675648" behindDoc="1" locked="0" layoutInCell="1" allowOverlap="1" wp14:anchorId="3C74C1EE" wp14:editId="7D61948D">
            <wp:simplePos x="0" y="0"/>
            <wp:positionH relativeFrom="column">
              <wp:posOffset>6595110</wp:posOffset>
            </wp:positionH>
            <wp:positionV relativeFrom="paragraph">
              <wp:posOffset>5203825</wp:posOffset>
            </wp:positionV>
            <wp:extent cx="715645" cy="695960"/>
            <wp:effectExtent l="0" t="0" r="8255" b="8890"/>
            <wp:wrapNone/>
            <wp:docPr id="93049734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15645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05BD" w:rsidRPr="00A27BEB">
        <w:rPr>
          <w:rFonts w:ascii="UD デジタル 教科書体 NP" w:eastAsia="UD デジタル 教科書体 NP" w:hAnsi="ＭＳ Ｐ明朝" w:hint="eastAsia"/>
          <w:color w:val="auto"/>
        </w:rPr>
        <w:t>大会参加に支障のない人とする。</w:t>
      </w:r>
    </w:p>
    <w:p w14:paraId="0D1F813E" w14:textId="1E3B4BB9" w:rsidR="007B05BD" w:rsidRPr="00A27BEB" w:rsidRDefault="00AA725F" w:rsidP="00D06895">
      <w:pPr>
        <w:rPr>
          <w:rFonts w:ascii="UD デジタル 教科書体 NP" w:eastAsia="UD デジタル 教科書体 NP" w:hAnsi="ＭＳ Ｐ明朝"/>
          <w:color w:val="auto"/>
        </w:rPr>
      </w:pPr>
      <w:r w:rsidRPr="00A27BEB">
        <w:rPr>
          <w:rFonts w:ascii="UD デジタル 教科書体 NP" w:eastAsia="UD デジタル 教科書体 NP" w:hAnsi="ＭＳ Ｐ明朝" w:hint="eastAsia"/>
          <w:color w:val="auto"/>
        </w:rPr>
        <w:t>８</w:t>
      </w:r>
      <w:r w:rsidR="00D06895" w:rsidRPr="00A27BEB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7B05BD" w:rsidRPr="00A27BEB">
        <w:rPr>
          <w:rFonts w:ascii="UD デジタル 教科書体 NP" w:eastAsia="UD デジタル 教科書体 NP" w:hAnsi="ＭＳ Ｐ明朝" w:hint="eastAsia"/>
          <w:color w:val="auto"/>
        </w:rPr>
        <w:t>表彰</w:t>
      </w:r>
      <w:r w:rsidR="00C4118D" w:rsidRPr="00A27BEB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7B05BD" w:rsidRPr="00A27BEB">
        <w:rPr>
          <w:rFonts w:ascii="UD デジタル 教科書体 NP" w:eastAsia="UD デジタル 教科書体 NP" w:hAnsi="ＭＳ Ｐ明朝" w:hint="eastAsia"/>
          <w:color w:val="auto"/>
        </w:rPr>
        <w:t>男女別ブロックの優勝・準優勝者には賞状を贈る。</w:t>
      </w:r>
      <w:r w:rsidR="007B05BD" w:rsidRPr="00A27BEB">
        <w:rPr>
          <w:rFonts w:ascii="UD デジタル 教科書体 NP" w:eastAsia="UD デジタル 教科書体 NP" w:hAnsi="ＭＳ Ｐ明朝" w:hint="eastAsia"/>
          <w:noProof/>
          <w:color w:val="auto"/>
        </w:rPr>
        <w:drawing>
          <wp:anchor distT="0" distB="0" distL="114300" distR="114300" simplePos="0" relativeHeight="251678720" behindDoc="1" locked="0" layoutInCell="1" allowOverlap="1" wp14:anchorId="66408952" wp14:editId="57187FD4">
            <wp:simplePos x="0" y="0"/>
            <wp:positionH relativeFrom="column">
              <wp:posOffset>6588125</wp:posOffset>
            </wp:positionH>
            <wp:positionV relativeFrom="paragraph">
              <wp:posOffset>6194425</wp:posOffset>
            </wp:positionV>
            <wp:extent cx="696595" cy="684530"/>
            <wp:effectExtent l="0" t="0" r="8255" b="1270"/>
            <wp:wrapNone/>
            <wp:docPr id="55655722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05BD" w:rsidRPr="00A27BEB">
        <w:rPr>
          <w:rFonts w:ascii="UD デジタル 教科書体 NP" w:eastAsia="UD デジタル 教科書体 NP" w:hAnsi="ＭＳ Ｐ明朝" w:hint="eastAsia"/>
          <w:noProof/>
          <w:color w:val="auto"/>
        </w:rPr>
        <w:drawing>
          <wp:anchor distT="0" distB="0" distL="114300" distR="114300" simplePos="0" relativeHeight="251677696" behindDoc="1" locked="0" layoutInCell="1" allowOverlap="1" wp14:anchorId="54E10207" wp14:editId="5EC57EC1">
            <wp:simplePos x="0" y="0"/>
            <wp:positionH relativeFrom="column">
              <wp:posOffset>6588125</wp:posOffset>
            </wp:positionH>
            <wp:positionV relativeFrom="paragraph">
              <wp:posOffset>6194425</wp:posOffset>
            </wp:positionV>
            <wp:extent cx="696595" cy="684530"/>
            <wp:effectExtent l="0" t="0" r="8255" b="1270"/>
            <wp:wrapNone/>
            <wp:docPr id="115885092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Hlk133235489"/>
    </w:p>
    <w:bookmarkEnd w:id="1"/>
    <w:p w14:paraId="48DE2725" w14:textId="77777777" w:rsidR="00A324FC" w:rsidRDefault="00AA725F" w:rsidP="00A324FC">
      <w:pPr>
        <w:rPr>
          <w:rFonts w:ascii="UD デジタル 教科書体 NP" w:eastAsia="UD デジタル 教科書体 NP" w:hAnsi="ＭＳ Ｐ明朝"/>
          <w:color w:val="auto"/>
        </w:rPr>
      </w:pPr>
      <w:r w:rsidRPr="00A27BEB">
        <w:rPr>
          <w:rFonts w:ascii="UD デジタル 教科書体 NP" w:eastAsia="UD デジタル 教科書体 NP" w:hAnsi="ＭＳ Ｐ明朝" w:hint="eastAsia"/>
          <w:color w:val="auto"/>
        </w:rPr>
        <w:t>９</w:t>
      </w:r>
      <w:r w:rsidR="00D06895" w:rsidRPr="00A27BEB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A10167" w:rsidRPr="00A27BEB">
        <w:rPr>
          <w:rFonts w:ascii="UD デジタル 教科書体 NP" w:eastAsia="UD デジタル 教科書体 NP" w:hAnsi="ＭＳ Ｐ明朝" w:hint="eastAsia"/>
          <w:color w:val="auto"/>
        </w:rPr>
        <w:t>その他</w:t>
      </w:r>
    </w:p>
    <w:p w14:paraId="5465AF73" w14:textId="77777777" w:rsidR="00A324FC" w:rsidRDefault="000000F7" w:rsidP="00A324FC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A27BEB">
        <w:rPr>
          <w:rFonts w:ascii="UD デジタル 教科書体 NP" w:eastAsia="UD デジタル 教科書体 NP" w:hAnsi="ＭＳ Ｐ明朝" w:hint="eastAsia"/>
          <w:color w:val="auto"/>
        </w:rPr>
        <w:t>（１）</w:t>
      </w:r>
      <w:r w:rsidR="00D06895" w:rsidRPr="00A27BEB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A27BEB">
        <w:rPr>
          <w:rFonts w:ascii="UD デジタル 教科書体 NP" w:eastAsia="UD デジタル 教科書体 NP" w:hAnsi="ＭＳ Ｐ明朝" w:hint="eastAsia"/>
          <w:color w:val="auto"/>
        </w:rPr>
        <w:t>本大会は全国健康福祉祭の代表選考会を兼ねていない。</w:t>
      </w:r>
    </w:p>
    <w:p w14:paraId="05628095" w14:textId="77777777" w:rsidR="00A324FC" w:rsidRDefault="00A10167" w:rsidP="00A324FC">
      <w:pPr>
        <w:ind w:leftChars="500" w:left="1701" w:hangingChars="310" w:hanging="651"/>
        <w:rPr>
          <w:rFonts w:ascii="UD デジタル 教科書体 NP" w:eastAsia="UD デジタル 教科書体 NP" w:hAnsi="ＭＳ Ｐ明朝"/>
          <w:color w:val="auto"/>
        </w:rPr>
      </w:pPr>
      <w:r w:rsidRPr="00A27BEB">
        <w:rPr>
          <w:rFonts w:ascii="UD デジタル 教科書体 NP" w:eastAsia="UD デジタル 教科書体 NP" w:hAnsi="ＭＳ Ｐ明朝" w:hint="eastAsia"/>
          <w:color w:val="auto"/>
        </w:rPr>
        <w:t>（</w:t>
      </w:r>
      <w:r w:rsidR="000000F7" w:rsidRPr="00A27BEB">
        <w:rPr>
          <w:rFonts w:ascii="UD デジタル 教科書体 NP" w:eastAsia="UD デジタル 教科書体 NP" w:hAnsi="ＭＳ Ｐ明朝" w:hint="eastAsia"/>
          <w:color w:val="auto"/>
        </w:rPr>
        <w:t>２</w:t>
      </w:r>
      <w:r w:rsidRPr="00A27BEB">
        <w:rPr>
          <w:rFonts w:ascii="UD デジタル 教科書体 NP" w:eastAsia="UD デジタル 教科書体 NP" w:hAnsi="ＭＳ Ｐ明朝" w:hint="eastAsia"/>
          <w:color w:val="auto"/>
        </w:rPr>
        <w:t>）</w:t>
      </w:r>
      <w:r w:rsidR="00D06895" w:rsidRPr="00A27BEB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540691" w:rsidRPr="00A27BEB">
        <w:rPr>
          <w:rFonts w:ascii="UD デジタル 教科書体 NP" w:eastAsia="UD デジタル 教科書体 NP" w:hAnsi="ＭＳ Ｐ明朝"/>
          <w:color w:val="auto"/>
        </w:rPr>
        <w:t>競技中の事故について、主催者は応急処置のみ行いその後は各自で対応すること。</w:t>
      </w:r>
    </w:p>
    <w:p w14:paraId="76AB35BA" w14:textId="77777777" w:rsidR="00A324FC" w:rsidRDefault="00A10167" w:rsidP="00A324FC">
      <w:pPr>
        <w:ind w:leftChars="500" w:left="1701" w:hangingChars="310" w:hanging="651"/>
        <w:rPr>
          <w:rFonts w:ascii="UD デジタル 教科書体 NP" w:eastAsia="UD デジタル 教科書体 NP" w:hAnsi="ＭＳ Ｐ明朝"/>
          <w:color w:val="auto"/>
        </w:rPr>
      </w:pPr>
      <w:r w:rsidRPr="00A27BEB">
        <w:rPr>
          <w:rFonts w:ascii="UD デジタル 教科書体 NP" w:eastAsia="UD デジタル 教科書体 NP" w:hAnsi="ＭＳ Ｐ明朝" w:hint="eastAsia"/>
          <w:color w:val="auto"/>
        </w:rPr>
        <w:t>（</w:t>
      </w:r>
      <w:r w:rsidR="000000F7" w:rsidRPr="00A27BEB">
        <w:rPr>
          <w:rFonts w:ascii="UD デジタル 教科書体 NP" w:eastAsia="UD デジタル 教科書体 NP" w:hAnsi="ＭＳ Ｐ明朝" w:hint="eastAsia"/>
          <w:color w:val="auto"/>
        </w:rPr>
        <w:t>３</w:t>
      </w:r>
      <w:r w:rsidRPr="00A27BEB">
        <w:rPr>
          <w:rFonts w:ascii="UD デジタル 教科書体 NP" w:eastAsia="UD デジタル 教科書体 NP" w:hAnsi="ＭＳ Ｐ明朝" w:hint="eastAsia"/>
          <w:color w:val="auto"/>
        </w:rPr>
        <w:t>）</w:t>
      </w:r>
      <w:r w:rsidR="00D06895" w:rsidRPr="00A27BEB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3A1C86" w:rsidRPr="00A27BEB">
        <w:rPr>
          <w:rFonts w:ascii="UD デジタル 教科書体 NP" w:eastAsia="UD デジタル 教科書体 NP" w:hAnsi="ＭＳ Ｐ明朝"/>
          <w:color w:val="auto"/>
        </w:rPr>
        <w:t>大会当日は健康管理に留意し、異常を感じた場合は速やかに棄権すること。</w:t>
      </w:r>
    </w:p>
    <w:p w14:paraId="25C0DED0" w14:textId="77777777" w:rsidR="00A324FC" w:rsidRDefault="00D06895" w:rsidP="00A324FC">
      <w:pPr>
        <w:ind w:leftChars="500" w:left="1701" w:hangingChars="310" w:hanging="651"/>
        <w:rPr>
          <w:rFonts w:ascii="UD デジタル 教科書体 NP" w:eastAsia="UD デジタル 教科書体 NP" w:hAnsi="ＭＳ Ｐ明朝"/>
          <w:color w:val="auto"/>
        </w:rPr>
      </w:pPr>
      <w:r w:rsidRPr="00A27BEB">
        <w:rPr>
          <w:rFonts w:ascii="UD デジタル 教科書体 NP" w:eastAsia="UD デジタル 教科書体 NP" w:hAnsi="ＭＳ Ｐ明朝" w:hint="eastAsia"/>
          <w:color w:val="auto"/>
        </w:rPr>
        <w:t xml:space="preserve">（４）　</w:t>
      </w:r>
      <w:r w:rsidRPr="00A27BEB">
        <w:rPr>
          <w:rFonts w:ascii="UD デジタル 教科書体 NP" w:eastAsia="UD デジタル 教科書体 NP" w:hAnsi="ＭＳ Ｐ明朝"/>
          <w:color w:val="auto"/>
        </w:rPr>
        <w:t>態度決定は大会当日午前6時に行い、財団ホームページ・X・LINEで周知する。電話での確認は午前6時以降に群馬県スポーツ協会（027-234-5555）へ問い合わせること。</w:t>
      </w:r>
    </w:p>
    <w:p w14:paraId="1B29DA64" w14:textId="77777777" w:rsidR="00A324FC" w:rsidRDefault="00D06895" w:rsidP="00A324FC">
      <w:pPr>
        <w:ind w:leftChars="500" w:left="1701" w:hangingChars="310" w:hanging="651"/>
        <w:rPr>
          <w:rFonts w:ascii="UD デジタル 教科書体 NP" w:eastAsia="UD デジタル 教科書体 NP" w:hAnsi="ＭＳ Ｐ明朝"/>
          <w:color w:val="auto"/>
        </w:rPr>
      </w:pPr>
      <w:r w:rsidRPr="00A27BEB">
        <w:rPr>
          <w:rFonts w:ascii="UD デジタル 教科書体 NP" w:eastAsia="UD デジタル 教科書体 NP" w:hAnsi="ＭＳ Ｐ明朝" w:hint="eastAsia"/>
          <w:color w:val="auto"/>
        </w:rPr>
        <w:t xml:space="preserve">（５）　</w:t>
      </w:r>
      <w:r w:rsidRPr="00A27BEB">
        <w:rPr>
          <w:rFonts w:ascii="UD デジタル 教科書体 NP" w:eastAsia="UD デジタル 教科書体 NP" w:hAnsi="ＭＳ Ｐ明朝"/>
          <w:color w:val="auto"/>
        </w:rPr>
        <w:t>個人情報は事業運営に必要な範囲でのみ使用し、法令に基づく場合を除き、許可なく第三者（委託先・報道機関を除く）へ開示しない。</w:t>
      </w:r>
    </w:p>
    <w:p w14:paraId="68525D2B" w14:textId="28CB5287" w:rsidR="00346B7D" w:rsidRDefault="00D06895" w:rsidP="00A324FC">
      <w:pPr>
        <w:ind w:leftChars="500" w:left="1701" w:hangingChars="310" w:hanging="651"/>
        <w:rPr>
          <w:rFonts w:ascii="UD デジタル 教科書体 NP" w:eastAsia="UD デジタル 教科書体 NP" w:hAnsi="ＭＳ Ｐ明朝"/>
          <w:color w:val="auto"/>
        </w:rPr>
      </w:pPr>
      <w:r w:rsidRPr="00A27BEB">
        <w:rPr>
          <w:rFonts w:ascii="UD デジタル 教科書体 NP" w:eastAsia="UD デジタル 教科書体 NP" w:hAnsi="ＭＳ Ｐ明朝" w:hint="eastAsia"/>
          <w:color w:val="auto"/>
        </w:rPr>
        <w:t xml:space="preserve">（６）　</w:t>
      </w:r>
      <w:r w:rsidRPr="00A27BEB">
        <w:rPr>
          <w:rFonts w:ascii="UD デジタル 教科書体 NP" w:eastAsia="UD デジタル 教科書体 NP" w:hAnsi="ＭＳ Ｐ明朝"/>
          <w:color w:val="auto"/>
        </w:rPr>
        <w:t>本大会の様子を撮影し、写真</w:t>
      </w:r>
      <w:r w:rsidR="00CA7F67" w:rsidRPr="00A27BEB">
        <w:rPr>
          <w:rFonts w:ascii="UD デジタル 教科書体 NP" w:eastAsia="UD デジタル 教科書体 NP" w:hAnsi="ＭＳ Ｐ明朝" w:hint="eastAsia"/>
          <w:color w:val="auto"/>
        </w:rPr>
        <w:t>及び動画</w:t>
      </w:r>
      <w:r w:rsidRPr="00A27BEB">
        <w:rPr>
          <w:rFonts w:ascii="UD デジタル 教科書体 NP" w:eastAsia="UD デジタル 教科書体 NP" w:hAnsi="ＭＳ Ｐ明朝"/>
          <w:color w:val="auto"/>
        </w:rPr>
        <w:t>は</w:t>
      </w:r>
      <w:r w:rsidR="00CA7F67" w:rsidRPr="00A27BEB">
        <w:rPr>
          <w:rFonts w:ascii="UD デジタル 教科書体 NP" w:eastAsia="UD デジタル 教科書体 NP" w:hAnsi="ＭＳ Ｐ明朝" w:hint="eastAsia"/>
          <w:color w:val="auto"/>
        </w:rPr>
        <w:t>主催者が発行する冊子</w:t>
      </w:r>
      <w:r w:rsidRPr="00A27BEB">
        <w:rPr>
          <w:rFonts w:ascii="UD デジタル 教科書体 NP" w:eastAsia="UD デジタル 教科書体 NP" w:hAnsi="ＭＳ Ｐ明朝"/>
          <w:color w:val="auto"/>
        </w:rPr>
        <w:t>、関係団体のホームページ・Ｘ・新聞社等への情報提供に使用し、活動記録として保管する。</w:t>
      </w:r>
    </w:p>
    <w:p w14:paraId="539CA783" w14:textId="323A6918" w:rsidR="005D4308" w:rsidRPr="00A27BEB" w:rsidRDefault="005D4308" w:rsidP="00A324FC">
      <w:pPr>
        <w:ind w:leftChars="500" w:left="1701" w:hangingChars="310" w:hanging="651"/>
        <w:rPr>
          <w:rFonts w:ascii="UD デジタル 教科書体 NP" w:eastAsia="UD デジタル 教科書体 NP" w:hAnsi="ＭＳ Ｐ明朝" w:hint="eastAsia"/>
          <w:color w:val="auto"/>
        </w:rPr>
      </w:pPr>
      <w:r>
        <w:rPr>
          <w:rFonts w:ascii="UD デジタル 教科書体 NP" w:eastAsia="UD デジタル 教科書体 NP" w:hAnsi="ＭＳ Ｐ明朝" w:hint="eastAsia"/>
          <w:color w:val="auto"/>
        </w:rPr>
        <w:t>（７）　やむを得ない事情により欠席の場合は、前日までに代理参加者を選んでください。</w:t>
      </w:r>
    </w:p>
    <w:sectPr w:rsidR="005D4308" w:rsidRPr="00A27BEB" w:rsidSect="006947FE">
      <w:type w:val="continuous"/>
      <w:pgSz w:w="11906" w:h="16838" w:code="9"/>
      <w:pgMar w:top="567" w:right="1134" w:bottom="567" w:left="1418" w:header="720" w:footer="720" w:gutter="0"/>
      <w:pgNumType w:start="1"/>
      <w:cols w:space="720"/>
      <w:noEndnote/>
      <w:docGrid w:linePitch="39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9900C" w14:textId="77777777" w:rsidR="007B444D" w:rsidRDefault="007B444D">
      <w:r>
        <w:separator/>
      </w:r>
    </w:p>
  </w:endnote>
  <w:endnote w:type="continuationSeparator" w:id="0">
    <w:p w14:paraId="00AB75C6" w14:textId="77777777" w:rsidR="007B444D" w:rsidRDefault="007B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2B31A" w14:textId="77777777" w:rsidR="007B444D" w:rsidRDefault="007B444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108D38" w14:textId="77777777" w:rsidR="007B444D" w:rsidRDefault="007B4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53"/>
  <w:hyphenationZone w:val="0"/>
  <w:drawingGridHorizontalSpacing w:val="105"/>
  <w:drawingGridVerticalSpacing w:val="197"/>
  <w:displayHorizontalDrawingGridEvery w:val="2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04"/>
    <w:rsid w:val="000000F7"/>
    <w:rsid w:val="00003CB2"/>
    <w:rsid w:val="00031560"/>
    <w:rsid w:val="00044729"/>
    <w:rsid w:val="000667F9"/>
    <w:rsid w:val="000763D5"/>
    <w:rsid w:val="00086544"/>
    <w:rsid w:val="000875EE"/>
    <w:rsid w:val="000A5851"/>
    <w:rsid w:val="000A6D56"/>
    <w:rsid w:val="000B0C6F"/>
    <w:rsid w:val="000B4E10"/>
    <w:rsid w:val="000B56B0"/>
    <w:rsid w:val="000C76E0"/>
    <w:rsid w:val="000D1ECD"/>
    <w:rsid w:val="000D4831"/>
    <w:rsid w:val="000E6866"/>
    <w:rsid w:val="000F479A"/>
    <w:rsid w:val="00107DFD"/>
    <w:rsid w:val="001171C8"/>
    <w:rsid w:val="00125947"/>
    <w:rsid w:val="00125E6D"/>
    <w:rsid w:val="00126087"/>
    <w:rsid w:val="00132558"/>
    <w:rsid w:val="00170BD2"/>
    <w:rsid w:val="001735D0"/>
    <w:rsid w:val="00175B63"/>
    <w:rsid w:val="0017723E"/>
    <w:rsid w:val="001840D2"/>
    <w:rsid w:val="0019617F"/>
    <w:rsid w:val="001A45C0"/>
    <w:rsid w:val="001A7DDF"/>
    <w:rsid w:val="001B5747"/>
    <w:rsid w:val="001B5F1C"/>
    <w:rsid w:val="001C10E3"/>
    <w:rsid w:val="001D3FF9"/>
    <w:rsid w:val="001E2DF6"/>
    <w:rsid w:val="001E7A24"/>
    <w:rsid w:val="00202DEF"/>
    <w:rsid w:val="002030D9"/>
    <w:rsid w:val="002261AA"/>
    <w:rsid w:val="002335AA"/>
    <w:rsid w:val="00235D59"/>
    <w:rsid w:val="00283B06"/>
    <w:rsid w:val="002854BC"/>
    <w:rsid w:val="002866BD"/>
    <w:rsid w:val="0029041C"/>
    <w:rsid w:val="00295345"/>
    <w:rsid w:val="002B1D6D"/>
    <w:rsid w:val="002B2904"/>
    <w:rsid w:val="002B512D"/>
    <w:rsid w:val="002C4E5F"/>
    <w:rsid w:val="002D29CE"/>
    <w:rsid w:val="002F472A"/>
    <w:rsid w:val="002F5451"/>
    <w:rsid w:val="0030637C"/>
    <w:rsid w:val="00330283"/>
    <w:rsid w:val="003360BD"/>
    <w:rsid w:val="00346B7D"/>
    <w:rsid w:val="0038493E"/>
    <w:rsid w:val="00384BE0"/>
    <w:rsid w:val="0039289E"/>
    <w:rsid w:val="003A1C86"/>
    <w:rsid w:val="003C549E"/>
    <w:rsid w:val="003D1093"/>
    <w:rsid w:val="003D33D2"/>
    <w:rsid w:val="00403158"/>
    <w:rsid w:val="004042CE"/>
    <w:rsid w:val="00415C6C"/>
    <w:rsid w:val="00425556"/>
    <w:rsid w:val="00444CCD"/>
    <w:rsid w:val="00447339"/>
    <w:rsid w:val="00447A48"/>
    <w:rsid w:val="004651E7"/>
    <w:rsid w:val="00466BD1"/>
    <w:rsid w:val="00475213"/>
    <w:rsid w:val="004873F1"/>
    <w:rsid w:val="00491B12"/>
    <w:rsid w:val="0049358A"/>
    <w:rsid w:val="004A3D85"/>
    <w:rsid w:val="004B18CE"/>
    <w:rsid w:val="004B1F22"/>
    <w:rsid w:val="004C5820"/>
    <w:rsid w:val="004C6260"/>
    <w:rsid w:val="004E028E"/>
    <w:rsid w:val="004F6826"/>
    <w:rsid w:val="004F7E49"/>
    <w:rsid w:val="0050729E"/>
    <w:rsid w:val="00507935"/>
    <w:rsid w:val="00530C34"/>
    <w:rsid w:val="00533148"/>
    <w:rsid w:val="00540691"/>
    <w:rsid w:val="00544215"/>
    <w:rsid w:val="005508CB"/>
    <w:rsid w:val="0055645F"/>
    <w:rsid w:val="00561AF4"/>
    <w:rsid w:val="005772C7"/>
    <w:rsid w:val="005D4308"/>
    <w:rsid w:val="006007DD"/>
    <w:rsid w:val="00602537"/>
    <w:rsid w:val="00603541"/>
    <w:rsid w:val="00610474"/>
    <w:rsid w:val="00641A64"/>
    <w:rsid w:val="0064444B"/>
    <w:rsid w:val="006460FB"/>
    <w:rsid w:val="0067385F"/>
    <w:rsid w:val="00693C89"/>
    <w:rsid w:val="006947FE"/>
    <w:rsid w:val="006953A1"/>
    <w:rsid w:val="006968B5"/>
    <w:rsid w:val="006B4BF2"/>
    <w:rsid w:val="006C0E6F"/>
    <w:rsid w:val="006C5584"/>
    <w:rsid w:val="006E3C57"/>
    <w:rsid w:val="006E659E"/>
    <w:rsid w:val="00703AA2"/>
    <w:rsid w:val="00714FF8"/>
    <w:rsid w:val="0071505F"/>
    <w:rsid w:val="00720FB0"/>
    <w:rsid w:val="007505C6"/>
    <w:rsid w:val="00757C8A"/>
    <w:rsid w:val="007809D9"/>
    <w:rsid w:val="007A7C39"/>
    <w:rsid w:val="007A7F06"/>
    <w:rsid w:val="007B0444"/>
    <w:rsid w:val="007B05BD"/>
    <w:rsid w:val="007B444D"/>
    <w:rsid w:val="007C5D68"/>
    <w:rsid w:val="007C7262"/>
    <w:rsid w:val="007D0CF0"/>
    <w:rsid w:val="007D19C0"/>
    <w:rsid w:val="007D2649"/>
    <w:rsid w:val="007D64EA"/>
    <w:rsid w:val="007E2ADF"/>
    <w:rsid w:val="007F09D1"/>
    <w:rsid w:val="00802519"/>
    <w:rsid w:val="00805AFD"/>
    <w:rsid w:val="008176A0"/>
    <w:rsid w:val="00823DE7"/>
    <w:rsid w:val="00850E2C"/>
    <w:rsid w:val="008567BD"/>
    <w:rsid w:val="00863DA7"/>
    <w:rsid w:val="008660D8"/>
    <w:rsid w:val="0087047E"/>
    <w:rsid w:val="00872BE5"/>
    <w:rsid w:val="00873731"/>
    <w:rsid w:val="00885DF2"/>
    <w:rsid w:val="00890964"/>
    <w:rsid w:val="0089342A"/>
    <w:rsid w:val="008A152E"/>
    <w:rsid w:val="008A3571"/>
    <w:rsid w:val="008A771F"/>
    <w:rsid w:val="008B510E"/>
    <w:rsid w:val="008B7822"/>
    <w:rsid w:val="008D0320"/>
    <w:rsid w:val="008D281B"/>
    <w:rsid w:val="008E08E7"/>
    <w:rsid w:val="009035C1"/>
    <w:rsid w:val="00923240"/>
    <w:rsid w:val="009325A3"/>
    <w:rsid w:val="0093312F"/>
    <w:rsid w:val="00964477"/>
    <w:rsid w:val="00973DB1"/>
    <w:rsid w:val="00977308"/>
    <w:rsid w:val="00987E3C"/>
    <w:rsid w:val="0099476F"/>
    <w:rsid w:val="00994DC4"/>
    <w:rsid w:val="009A23BF"/>
    <w:rsid w:val="009B0598"/>
    <w:rsid w:val="009C062B"/>
    <w:rsid w:val="009C5D74"/>
    <w:rsid w:val="009D4A70"/>
    <w:rsid w:val="009E6FFD"/>
    <w:rsid w:val="009F2F07"/>
    <w:rsid w:val="009F515C"/>
    <w:rsid w:val="00A00B1A"/>
    <w:rsid w:val="00A10167"/>
    <w:rsid w:val="00A13E9A"/>
    <w:rsid w:val="00A13F70"/>
    <w:rsid w:val="00A25987"/>
    <w:rsid w:val="00A27BEB"/>
    <w:rsid w:val="00A324FC"/>
    <w:rsid w:val="00A33F96"/>
    <w:rsid w:val="00A3783B"/>
    <w:rsid w:val="00A63F93"/>
    <w:rsid w:val="00A81EEA"/>
    <w:rsid w:val="00A832B7"/>
    <w:rsid w:val="00A94CEA"/>
    <w:rsid w:val="00A9632A"/>
    <w:rsid w:val="00AA725F"/>
    <w:rsid w:val="00AC041D"/>
    <w:rsid w:val="00AE48FE"/>
    <w:rsid w:val="00AE4FC0"/>
    <w:rsid w:val="00AF3530"/>
    <w:rsid w:val="00B00BAA"/>
    <w:rsid w:val="00B134C1"/>
    <w:rsid w:val="00B235AC"/>
    <w:rsid w:val="00B362B8"/>
    <w:rsid w:val="00B503B2"/>
    <w:rsid w:val="00B7091B"/>
    <w:rsid w:val="00B741E0"/>
    <w:rsid w:val="00B840AD"/>
    <w:rsid w:val="00B91ED9"/>
    <w:rsid w:val="00B92549"/>
    <w:rsid w:val="00B956A7"/>
    <w:rsid w:val="00B96688"/>
    <w:rsid w:val="00BA1E94"/>
    <w:rsid w:val="00BA64BF"/>
    <w:rsid w:val="00BC7028"/>
    <w:rsid w:val="00BD54AB"/>
    <w:rsid w:val="00BE7B60"/>
    <w:rsid w:val="00BF56E0"/>
    <w:rsid w:val="00C04A0C"/>
    <w:rsid w:val="00C23E70"/>
    <w:rsid w:val="00C4118D"/>
    <w:rsid w:val="00C41953"/>
    <w:rsid w:val="00C42312"/>
    <w:rsid w:val="00C46B32"/>
    <w:rsid w:val="00C521CB"/>
    <w:rsid w:val="00C844F1"/>
    <w:rsid w:val="00C943EE"/>
    <w:rsid w:val="00C9769C"/>
    <w:rsid w:val="00CA7F67"/>
    <w:rsid w:val="00CB44A8"/>
    <w:rsid w:val="00CB638E"/>
    <w:rsid w:val="00CB6554"/>
    <w:rsid w:val="00CC7AEE"/>
    <w:rsid w:val="00CF3D75"/>
    <w:rsid w:val="00D06895"/>
    <w:rsid w:val="00D1214D"/>
    <w:rsid w:val="00D23F48"/>
    <w:rsid w:val="00D24C07"/>
    <w:rsid w:val="00D3163A"/>
    <w:rsid w:val="00D447D9"/>
    <w:rsid w:val="00D55525"/>
    <w:rsid w:val="00D6584A"/>
    <w:rsid w:val="00D7015D"/>
    <w:rsid w:val="00D72556"/>
    <w:rsid w:val="00DA1783"/>
    <w:rsid w:val="00DC0E6C"/>
    <w:rsid w:val="00DC4194"/>
    <w:rsid w:val="00DD1E4B"/>
    <w:rsid w:val="00DF5192"/>
    <w:rsid w:val="00E150D9"/>
    <w:rsid w:val="00E250D1"/>
    <w:rsid w:val="00E319BD"/>
    <w:rsid w:val="00E35C67"/>
    <w:rsid w:val="00E35D49"/>
    <w:rsid w:val="00E600FD"/>
    <w:rsid w:val="00E61662"/>
    <w:rsid w:val="00E66EC0"/>
    <w:rsid w:val="00E77747"/>
    <w:rsid w:val="00E81763"/>
    <w:rsid w:val="00EA57CF"/>
    <w:rsid w:val="00EC113D"/>
    <w:rsid w:val="00EE55B4"/>
    <w:rsid w:val="00EE62A0"/>
    <w:rsid w:val="00EE705F"/>
    <w:rsid w:val="00EF4448"/>
    <w:rsid w:val="00F07E23"/>
    <w:rsid w:val="00F13413"/>
    <w:rsid w:val="00F15DC6"/>
    <w:rsid w:val="00F16C81"/>
    <w:rsid w:val="00F23A13"/>
    <w:rsid w:val="00F23B88"/>
    <w:rsid w:val="00F37C6C"/>
    <w:rsid w:val="00F45177"/>
    <w:rsid w:val="00F507E5"/>
    <w:rsid w:val="00F54787"/>
    <w:rsid w:val="00F601E4"/>
    <w:rsid w:val="00F64BA7"/>
    <w:rsid w:val="00F822AA"/>
    <w:rsid w:val="00F92C5E"/>
    <w:rsid w:val="00F93EA1"/>
    <w:rsid w:val="00FA7864"/>
    <w:rsid w:val="00FB3A7D"/>
    <w:rsid w:val="00FD43DB"/>
    <w:rsid w:val="00FE1265"/>
    <w:rsid w:val="00FF368C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A696DD"/>
  <w14:defaultImageDpi w14:val="0"/>
  <w15:docId w15:val="{58F22311-3433-42DA-AC13-DC62C002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szCs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2B29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B2904"/>
    <w:rPr>
      <w:rFonts w:ascii="ＭＳ 明朝" w:hAnsi="ＭＳ 明朝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2B29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B2904"/>
    <w:rPr>
      <w:rFonts w:ascii="ＭＳ 明朝" w:hAnsi="ＭＳ 明朝" w:cs="ＭＳ 明朝"/>
      <w:color w:val="000000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117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71C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81EEA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5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塩原  茂</dc:creator>
  <cp:keywords/>
  <dc:description/>
  <cp:lastModifiedBy>owner</cp:lastModifiedBy>
  <cp:revision>41</cp:revision>
  <cp:lastPrinted>2024-06-01T02:08:00Z</cp:lastPrinted>
  <dcterms:created xsi:type="dcterms:W3CDTF">2024-07-04T00:45:00Z</dcterms:created>
  <dcterms:modified xsi:type="dcterms:W3CDTF">2026-05-14T02:28:00Z</dcterms:modified>
</cp:coreProperties>
</file>